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Федеральное государственное бюджетное учреждение</w:t>
        <w:br/>
        <w:t>«Санкт-Петербургский</w:t>
        <w:br/>
        <w:t>научно-исследовательский институт фтизиопульмонологии»</w:t>
        <w:br/>
        <w:t>Министерства здравоохранения Российской Федерации</w:t>
        <w:br/>
      </w: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</w:rPr>
        <w:t>(ФГБУ «СПб НИИФ» Минздрава России)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Место нахождения: 191036, Российская Федерация, Санкт-Петербург, Лиговский пр., д.2-4 ИНН 7815022288</w:t>
      </w:r>
    </w:p>
    <w:p>
      <w:pPr>
        <w:pStyle w:val="Style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телефон:+7 (812) 579 25 54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40" w:right="0" w:firstLine="0"/>
        <w:jc w:val="left"/>
        <w:rPr>
          <w:sz w:val="28"/>
          <w:szCs w:val="28"/>
        </w:rPr>
      </w:pPr>
      <w:r>
        <w:rPr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«Утверждаю»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40" w:right="0" w:firstLine="0"/>
        <w:jc w:val="left"/>
        <w:rPr>
          <w:sz w:val="28"/>
          <w:szCs w:val="28"/>
        </w:rPr>
      </w:pPr>
      <w:r>
        <w:rPr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Директор ФГБУ «СПб НИИФ» Минздрава России</w:t>
      </w:r>
    </w:p>
    <w:p>
      <w:pPr>
        <w:widowControl w:val="0"/>
        <w:spacing w:line="1" w:lineRule="exact"/>
      </w:pPr>
      <w:r>
        <w:drawing>
          <wp:anchor distT="12700" distB="0" distL="0" distR="0" simplePos="0" relativeHeight="125829378" behindDoc="0" locked="0" layoutInCell="1" allowOverlap="1">
            <wp:simplePos x="0" y="0"/>
            <wp:positionH relativeFrom="page">
              <wp:posOffset>3465830</wp:posOffset>
            </wp:positionH>
            <wp:positionV relativeFrom="paragraph">
              <wp:posOffset>12700</wp:posOffset>
            </wp:positionV>
            <wp:extent cx="1609090" cy="1578610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609090" cy="15786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735330" distB="433070" distL="0" distR="0" simplePos="0" relativeHeight="125829379" behindDoc="0" locked="0" layoutInCell="1" allowOverlap="1">
                <wp:simplePos x="0" y="0"/>
                <wp:positionH relativeFrom="page">
                  <wp:posOffset>5273040</wp:posOffset>
                </wp:positionH>
                <wp:positionV relativeFrom="paragraph">
                  <wp:posOffset>735330</wp:posOffset>
                </wp:positionV>
                <wp:extent cx="1258570" cy="42037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8570" cy="4203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П.К. Яблонский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201 г.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15.19999999999999pt;margin-top:57.899999999999999pt;width:99.100000000000009pt;height:33.100000000000001pt;z-index:-125829374;mso-wrap-distance-left:0;mso-wrap-distance-top:57.899999999999999pt;mso-wrap-distance-right:0;mso-wrap-distance-bottom:34.1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П.К. Яблонский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8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201 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960" w:line="257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ПОЛОЖЕНИЕ</w:t>
        <w:br/>
        <w:t>об организации образовательного процесса для инвалидов и лиц с</w:t>
        <w:br/>
        <w:t>ограниченными возможностями здоровья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 w:val="0"/>
          <w:bCs w:val="0"/>
          <w:color w:val="000000"/>
          <w:spacing w:val="0"/>
          <w:w w:val="100"/>
          <w:position w:val="0"/>
        </w:rPr>
        <w:t>Санкт-Петербург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 w:val="0"/>
          <w:bCs w:val="0"/>
          <w:color w:val="000000"/>
          <w:spacing w:val="0"/>
          <w:w w:val="100"/>
          <w:position w:val="0"/>
        </w:rPr>
        <w:t>2015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287" w:val="left"/>
        </w:tabs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bookmarkStart w:id="3" w:name="bookmark3"/>
      <w:bookmarkEnd w:id="2"/>
      <w:r>
        <w:rPr>
          <w:color w:val="000000"/>
          <w:spacing w:val="0"/>
          <w:w w:val="100"/>
          <w:position w:val="0"/>
          <w:sz w:val="24"/>
          <w:szCs w:val="24"/>
        </w:rPr>
        <w:t>Общие положения</w:t>
      </w:r>
      <w:bookmarkEnd w:id="0"/>
      <w:bookmarkEnd w:id="1"/>
      <w:bookmarkEnd w:id="3"/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56" w:val="left"/>
        </w:tabs>
        <w:bidi w:val="0"/>
        <w:spacing w:before="0" w:after="0" w:line="290" w:lineRule="auto"/>
        <w:ind w:left="0" w:right="0" w:firstLine="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Введено впервые.</w:t>
      </w:r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56" w:val="left"/>
        </w:tabs>
        <w:bidi w:val="0"/>
        <w:spacing w:before="0" w:after="0" w:line="290" w:lineRule="auto"/>
        <w:ind w:left="0" w:right="0" w:firstLine="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Настоящее Положение разработано в соответствии с: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 w:line="290" w:lineRule="auto"/>
        <w:ind w:left="0" w:right="0" w:firstLine="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Федеральным законом от 29.12.2012 №273-Ф3 «Об образовании в Российской Федерации»;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 w:line="290" w:lineRule="auto"/>
        <w:ind w:left="0" w:right="0" w:firstLine="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Государственными образовательными стандартами высшего профессионального образования по специальностям и направлениям высшего профессионального образования,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300" w:line="290" w:lineRule="auto"/>
        <w:ind w:left="0" w:right="0" w:firstLine="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 xml:space="preserve">Приказом Минобрнауки России от 19.12.2013 </w:t>
      </w:r>
      <w:r>
        <w:rPr>
          <w:color w:val="000000"/>
          <w:spacing w:val="0"/>
          <w:w w:val="100"/>
          <w:position w:val="0"/>
        </w:rPr>
        <w:t xml:space="preserve">N1367 </w:t>
      </w:r>
      <w:r>
        <w:rPr>
          <w:color w:val="000000"/>
          <w:spacing w:val="0"/>
          <w:w w:val="100"/>
          <w:position w:val="0"/>
        </w:rPr>
        <w:t>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магистратуры».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781" w:val="left"/>
        </w:tabs>
        <w:bidi w:val="0"/>
        <w:spacing w:before="0" w:after="400" w:line="209" w:lineRule="auto"/>
        <w:ind w:left="3540" w:right="0" w:hanging="3060"/>
        <w:jc w:val="both"/>
      </w:pPr>
      <w:bookmarkStart w:id="10" w:name="bookmark10"/>
      <w:bookmarkStart w:id="11" w:name="bookmark11"/>
      <w:bookmarkStart w:id="12" w:name="bookmark12"/>
      <w:bookmarkStart w:id="9" w:name="bookmark9"/>
      <w:bookmarkEnd w:id="11"/>
      <w:r>
        <w:rPr>
          <w:color w:val="000000"/>
          <w:spacing w:val="0"/>
          <w:w w:val="100"/>
          <w:position w:val="0"/>
          <w:sz w:val="24"/>
          <w:szCs w:val="24"/>
        </w:rPr>
        <w:t>Задачи по организации обучения инвалидов и лиц с ограниченными возможностями здоровья</w:t>
      </w:r>
      <w:bookmarkEnd w:id="10"/>
      <w:bookmarkEnd w:id="12"/>
      <w:bookmarkEnd w:id="9"/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56" w:val="left"/>
        </w:tabs>
        <w:bidi w:val="0"/>
        <w:spacing w:before="0" w:after="0"/>
        <w:ind w:left="0" w:right="0" w:firstLine="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Создание надлежащих условий для получения инвалидами и лицами с ограниченными возможностями здоровья высшего профессионального образования;</w:t>
      </w:r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56" w:val="left"/>
        </w:tabs>
        <w:bidi w:val="0"/>
        <w:spacing w:before="0" w:after="0"/>
        <w:ind w:left="0" w:right="0" w:firstLine="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Социально-бытовая поддержка инвалидов и лиц с ограниченными возможностями здоровья;</w:t>
      </w:r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56" w:val="left"/>
        </w:tabs>
        <w:bidi w:val="0"/>
        <w:spacing w:before="0" w:after="0"/>
        <w:ind w:left="0" w:right="0" w:firstLine="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Сопровождение инклюзивного обучения инвалидов и лиц с ограниченными возможностями здоровья;</w:t>
      </w:r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56" w:val="left"/>
        </w:tabs>
        <w:bidi w:val="0"/>
        <w:spacing w:before="0" w:after="0"/>
        <w:ind w:left="0" w:right="0" w:firstLine="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Социально-педагогическое участие в социокультурной реабилитации инвалидов и лиц с ограниченными возможностями здоровья;</w:t>
      </w:r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56" w:val="left"/>
        </w:tabs>
        <w:bidi w:val="0"/>
        <w:spacing w:before="0" w:after="0"/>
        <w:ind w:left="0" w:right="0" w:firstLine="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Разработка учебно-методических материалов, адаптированных к возможностям инвалидов и лиц с ограниченными возможностями здоровья;</w:t>
      </w:r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2" w:val="left"/>
        </w:tabs>
        <w:bidi w:val="0"/>
        <w:spacing w:before="0" w:after="0"/>
        <w:ind w:left="0" w:right="0" w:firstLine="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Совершенствование профессиональной компетентности профессорско- преподавательских кадров, работающих с инвалидами и лицами с ограниченными возможностями здоровья;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работающих с инвалидами и лицами с ограниченными возможностями здоровья;</w:t>
      </w:r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56" w:val="left"/>
        </w:tabs>
        <w:bidi w:val="0"/>
        <w:spacing w:before="0" w:after="0"/>
        <w:ind w:left="0" w:right="0" w:firstLine="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Решение вопросов развития и обслуживания информационно-технологической базы инклюзивного обучения, программ дистанционного обучения инвалидов и лиц с ограниченными возможностями здоровья;</w:t>
      </w:r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2" w:val="left"/>
        </w:tabs>
        <w:bidi w:val="0"/>
        <w:spacing w:before="0" w:after="0"/>
        <w:ind w:left="0" w:right="0" w:firstLine="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>Ведение специализированного учета инвалидов и лиц с ограниченными возможностями здоровья на этапах их поступления, обучения;</w:t>
      </w:r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56" w:val="left"/>
        </w:tabs>
        <w:bidi w:val="0"/>
        <w:spacing w:before="0" w:after="300"/>
        <w:ind w:left="0" w:right="0" w:firstLine="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Содействие в трудоустройстве инвалидов и лиц с ограниченными возможностями здоровья.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702" w:val="left"/>
        </w:tabs>
        <w:bidi w:val="0"/>
        <w:spacing w:before="0" w:after="400" w:line="240" w:lineRule="auto"/>
        <w:ind w:left="1880" w:right="0" w:hanging="1640"/>
        <w:jc w:val="both"/>
      </w:pPr>
      <w:bookmarkStart w:id="22" w:name="bookmark22"/>
      <w:bookmarkStart w:id="23" w:name="bookmark23"/>
      <w:bookmarkStart w:id="24" w:name="bookmark24"/>
      <w:bookmarkStart w:id="25" w:name="bookmark25"/>
      <w:bookmarkEnd w:id="24"/>
      <w:r>
        <w:rPr>
          <w:color w:val="000000"/>
          <w:spacing w:val="0"/>
          <w:w w:val="100"/>
          <w:position w:val="0"/>
          <w:sz w:val="24"/>
          <w:szCs w:val="24"/>
        </w:rPr>
        <w:t>Содержание и организация образовательного процесса для инвалидов и лиц с ограниченными возможностями здоровья</w:t>
      </w:r>
      <w:bookmarkEnd w:id="22"/>
      <w:bookmarkEnd w:id="23"/>
      <w:bookmarkEnd w:id="25"/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56" w:val="left"/>
        </w:tabs>
        <w:bidi w:val="0"/>
        <w:spacing w:before="0" w:after="0" w:line="286" w:lineRule="auto"/>
        <w:ind w:left="0" w:right="0" w:firstLine="0"/>
        <w:jc w:val="both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Образовательный процесс для инвалидов и лиц с ограниченными возможностями здоровья включает теоретическое обучение, все виды практик, воспитательную работу, мероприятия по социально</w:t>
        <w:softHyphen/>
        <w:t>педагогическому сопровождению инвалидов и лиц с ограниченными возможностями здоровья учетом их возрастных и индивидуальных особенностей.</w:t>
      </w:r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56" w:val="left"/>
        </w:tabs>
        <w:bidi w:val="0"/>
        <w:spacing w:before="0" w:after="0" w:line="286" w:lineRule="auto"/>
        <w:ind w:left="0" w:right="0" w:firstLine="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Содержание образования и организация образовательного процесса регламентируется учебными планами, календарным учебным графиком, рабочими программами дисциплин, программами практик, методическими материалами, расписанием занятий, разработанными ФГБУ «СПб НИИФ» Минздрава России самостоятельно с учетом федеральных государственных образовательных стандартов высшего образования.</w:t>
      </w:r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56" w:val="left"/>
        </w:tabs>
        <w:bidi w:val="0"/>
        <w:spacing w:before="0" w:after="0" w:line="286" w:lineRule="auto"/>
        <w:ind w:left="0" w:right="0" w:firstLine="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</w:rPr>
        <w:t>Для лиц с ограниченными возможностями здоровья проводятся регулярные профилактические мероприятия, направленные на сохранение их здоровья (валеопаузы, беседы, акции и др.).</w:t>
      </w:r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56" w:val="left"/>
        </w:tabs>
        <w:bidi w:val="0"/>
        <w:spacing w:before="0" w:after="300" w:line="286" w:lineRule="auto"/>
        <w:ind w:left="0" w:right="0" w:firstLine="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ФГБУ «СПб НИИФ» Минздрава России самостоятелен в выборе формирования фонда оценочных средств, формы, порядка, периодичности текущего контроля успеваемости и промежуточной аттестации, обеспечивающих получение инвалидами и лицами с ограниченными возможностями здоровья высшего образования.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218" w:val="left"/>
        </w:tabs>
        <w:bidi w:val="0"/>
        <w:spacing w:before="0" w:after="40" w:line="240" w:lineRule="auto"/>
        <w:ind w:left="460" w:right="0" w:firstLine="380"/>
        <w:jc w:val="both"/>
      </w:pPr>
      <w:bookmarkStart w:id="30" w:name="bookmark30"/>
      <w:bookmarkStart w:id="31" w:name="bookmark31"/>
      <w:bookmarkStart w:id="32" w:name="bookmark32"/>
      <w:bookmarkStart w:id="33" w:name="bookmark33"/>
      <w:bookmarkEnd w:id="32"/>
      <w:r>
        <w:rPr>
          <w:color w:val="000000"/>
          <w:spacing w:val="0"/>
          <w:w w:val="100"/>
          <w:position w:val="0"/>
          <w:sz w:val="24"/>
          <w:szCs w:val="24"/>
        </w:rPr>
        <w:t>Условия, обеспечивающие инвалидам и лицам с ограниченными возможностями здоровья равные возможности для обучения в ФГБУ «СПб НИИФ» Минздрава России</w:t>
      </w:r>
      <w:bookmarkEnd w:id="30"/>
      <w:bookmarkEnd w:id="31"/>
      <w:bookmarkEnd w:id="33"/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90" w:val="left"/>
        </w:tabs>
        <w:bidi w:val="0"/>
        <w:spacing w:before="0" w:after="0"/>
        <w:ind w:left="160" w:right="0" w:firstLine="20"/>
        <w:jc w:val="both"/>
      </w:pPr>
      <w:bookmarkStart w:id="34" w:name="bookmark34"/>
      <w:bookmarkEnd w:id="34"/>
      <w:r>
        <w:rPr>
          <w:color w:val="000000"/>
          <w:spacing w:val="0"/>
          <w:w w:val="100"/>
          <w:position w:val="0"/>
        </w:rPr>
        <w:t>Обучение инвалидов и лиц с ограниченными возможностями здоровья по выбранному направлению подготовки осуществляется с учетом особенностей психофизического развития, индивидуальных возможностей и состояния здоровья.</w:t>
      </w:r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90" w:val="left"/>
        </w:tabs>
        <w:bidi w:val="0"/>
        <w:spacing w:before="0" w:after="0"/>
        <w:ind w:left="160" w:right="0" w:firstLine="2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ФГБУ «СПб НИИФ» Минздрава России обеспечивает комплексное сопровождение (организационно</w:t>
        <w:softHyphen/>
        <w:t>педагогическое, психолого-педагогическое, медико-оздоровительное, социальное) образовательного процесса инвалидов и лиц с ограниченными возможностями здоровья в соответствии с рекомендациями службы медико-социальной экспертизы или психолого-педагогической комиссии.</w:t>
      </w:r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90" w:val="left"/>
        </w:tabs>
        <w:bidi w:val="0"/>
        <w:spacing w:before="0" w:after="0"/>
        <w:ind w:left="160" w:right="0" w:firstLine="20"/>
        <w:jc w:val="both"/>
      </w:pPr>
      <w:bookmarkStart w:id="36" w:name="bookmark36"/>
      <w:bookmarkEnd w:id="36"/>
      <w:r>
        <w:rPr>
          <w:color w:val="000000"/>
          <w:spacing w:val="0"/>
          <w:w w:val="100"/>
          <w:position w:val="0"/>
        </w:rPr>
        <w:t>Организационно-педагогическое сопровождение осуществляется в соответствии с графиком учебного процесса. Оно включает в себя организацию доступа инвалидов и лиц с ограниченными возможностями здоровья к учебно-методическим материалам и помощь им в организации самостоятельной работы.</w:t>
      </w:r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90" w:val="left"/>
        </w:tabs>
        <w:bidi w:val="0"/>
        <w:spacing w:before="0" w:after="0"/>
        <w:ind w:left="160" w:right="0" w:firstLine="20"/>
        <w:jc w:val="both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Психолого-педагогическое сопровождение направлено на изучение, развитие и коррекцию личности инвалида или лица с ограниченными возможностями здоровья, его профессиональное становление.</w:t>
      </w:r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90" w:val="left"/>
        </w:tabs>
        <w:bidi w:val="0"/>
        <w:spacing w:before="0" w:after="0"/>
        <w:ind w:left="160" w:right="0" w:firstLine="20"/>
        <w:jc w:val="both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Медико-оздоровительное сопровождение включает диагностику физического состояния инвалидов и лиц с ограниченными возможностями здоровья, сохранение здоровья, развитие адаптационного потенциала.</w:t>
      </w:r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90" w:val="left"/>
        </w:tabs>
        <w:bidi w:val="0"/>
        <w:spacing w:before="0" w:after="0"/>
        <w:ind w:left="160" w:right="0" w:firstLine="20"/>
        <w:jc w:val="both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>Социальное сопровождение направлено на социальную поддержку инвалидов и лиц с ограниченными возможностями здоровья при инклюзивном обучении, включая содействие в решении бытовых проблем, проживания в общежитии, социальных выплат, выделения материальной помощи, стипендиального обеспечения.</w:t>
      </w:r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03" w:val="left"/>
        </w:tabs>
        <w:bidi w:val="0"/>
        <w:spacing w:before="0" w:after="0"/>
        <w:ind w:left="520" w:right="0" w:hanging="340"/>
        <w:jc w:val="both"/>
      </w:pPr>
      <w:bookmarkStart w:id="40" w:name="bookmark40"/>
      <w:bookmarkEnd w:id="40"/>
      <w:r>
        <w:rPr>
          <w:color w:val="000000"/>
          <w:spacing w:val="0"/>
          <w:w w:val="100"/>
          <w:position w:val="0"/>
        </w:rPr>
        <w:t>Создание необходимых условий для обучения инвалидам и лицам с ограниченными возможностями здоровья возлагается на должностных лиц ФГБУ «СПб НИИФ» Минздрава России в соответствии с действующим законодательством.</w:t>
      </w:r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03" w:val="left"/>
        </w:tabs>
        <w:bidi w:val="0"/>
        <w:spacing w:before="0" w:after="40"/>
        <w:ind w:left="520" w:right="0" w:hanging="340"/>
        <w:jc w:val="both"/>
      </w:pPr>
      <w:bookmarkStart w:id="41" w:name="bookmark41"/>
      <w:bookmarkEnd w:id="41"/>
      <w:r>
        <w:rPr>
          <w:color w:val="000000"/>
          <w:spacing w:val="0"/>
          <w:w w:val="100"/>
          <w:position w:val="0"/>
        </w:rPr>
        <w:t>ФГБУ «СПб НИИФ» Минздрава России обеспечивает особый порядок освоения дисциплины «Физическая культура» на основании принципов здоровьесбережения и адаптивной физической культуры. Учебные занятия проводятся специалистами, имеющими соответствующую подготовку, в специально оборудованных спортивных, тренажерных залах или на открытом воздухе. Спортивное оборудование отвечает требованиям доступности, надежности, прочности, удобства для создания безбарьерной среды в спортивных залах.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90" w:val="left"/>
        </w:tabs>
        <w:bidi w:val="0"/>
        <w:spacing w:before="0" w:after="340" w:line="240" w:lineRule="auto"/>
        <w:ind w:left="0" w:right="0" w:firstLine="0"/>
        <w:jc w:val="left"/>
      </w:pPr>
      <w:bookmarkStart w:id="42" w:name="bookmark42"/>
      <w:bookmarkStart w:id="43" w:name="bookmark43"/>
      <w:bookmarkStart w:id="44" w:name="bookmark44"/>
      <w:bookmarkStart w:id="45" w:name="bookmark45"/>
      <w:bookmarkEnd w:id="44"/>
      <w:r>
        <w:rPr>
          <w:color w:val="000000"/>
          <w:spacing w:val="0"/>
          <w:w w:val="100"/>
          <w:position w:val="0"/>
          <w:sz w:val="24"/>
          <w:szCs w:val="24"/>
        </w:rPr>
        <w:t>Порядок внесения изменений в Положение</w:t>
      </w:r>
      <w:bookmarkEnd w:id="42"/>
      <w:bookmarkEnd w:id="43"/>
      <w:bookmarkEnd w:id="45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>Изменения в положение вносятся в соответствии с п.3.2.4.регламента «3.1 Управление документацией»</w:t>
      </w:r>
    </w:p>
    <w:sectPr>
      <w:footnotePr>
        <w:pos w:val="pageBottom"/>
        <w:numFmt w:val="decimal"/>
        <w:numRestart w:val="continuous"/>
      </w:footnotePr>
      <w:pgSz w:w="11900" w:h="16840"/>
      <w:pgMar w:top="1431" w:right="826" w:bottom="1481" w:left="1249" w:header="1003" w:footer="105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 (3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6">
    <w:name w:val="Основной текст (2)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9">
    <w:name w:val="Основной текст (4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12">
    <w:name w:val="Заголовок №1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5">
    <w:name w:val="Основной текст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Основной текст (3)"/>
    <w:basedOn w:val="Normal"/>
    <w:link w:val="CharStyle3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8">
    <w:name w:val="Основной текст (4)"/>
    <w:basedOn w:val="Normal"/>
    <w:link w:val="CharStyle9"/>
    <w:pPr>
      <w:widowControl w:val="0"/>
      <w:shd w:val="clear" w:color="auto" w:fill="auto"/>
      <w:spacing w:after="19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yle11">
    <w:name w:val="Заголовок №1"/>
    <w:basedOn w:val="Normal"/>
    <w:link w:val="CharStyle12"/>
    <w:pPr>
      <w:widowControl w:val="0"/>
      <w:shd w:val="clear" w:color="auto" w:fill="auto"/>
      <w:spacing w:after="370"/>
      <w:ind w:left="117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4">
    <w:name w:val="Основной текст"/>
    <w:basedOn w:val="Normal"/>
    <w:link w:val="CharStyle15"/>
    <w:pPr>
      <w:widowControl w:val="0"/>
      <w:shd w:val="clear" w:color="auto" w:fill="auto"/>
      <w:spacing w:line="288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