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0B0" w:rsidRDefault="004200B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200B0" w:rsidRDefault="004200B0">
      <w:pPr>
        <w:pStyle w:val="ConsPlusNormal"/>
        <w:jc w:val="both"/>
        <w:outlineLvl w:val="0"/>
      </w:pPr>
    </w:p>
    <w:p w:rsidR="004200B0" w:rsidRDefault="004200B0">
      <w:pPr>
        <w:pStyle w:val="ConsPlusNormal"/>
        <w:outlineLvl w:val="0"/>
      </w:pPr>
      <w:r>
        <w:t>Зарегистрировано в Минюсте России 23 мая 2018 г. N 51156</w:t>
      </w:r>
    </w:p>
    <w:p w:rsidR="004200B0" w:rsidRDefault="004200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00B0" w:rsidRDefault="004200B0">
      <w:pPr>
        <w:pStyle w:val="ConsPlusNormal"/>
        <w:jc w:val="both"/>
      </w:pPr>
    </w:p>
    <w:p w:rsidR="004200B0" w:rsidRDefault="004200B0">
      <w:pPr>
        <w:pStyle w:val="ConsPlusTitle"/>
        <w:jc w:val="center"/>
      </w:pPr>
      <w:r>
        <w:t>МИНИСТЕРСТВО ЗДРАВООХРАНЕНИЯ РОССИЙСКОЙ ФЕДЕРАЦИИ</w:t>
      </w:r>
    </w:p>
    <w:p w:rsidR="004200B0" w:rsidRDefault="004200B0">
      <w:pPr>
        <w:pStyle w:val="ConsPlusTitle"/>
        <w:jc w:val="both"/>
      </w:pPr>
    </w:p>
    <w:p w:rsidR="004200B0" w:rsidRDefault="004200B0">
      <w:pPr>
        <w:pStyle w:val="ConsPlusTitle"/>
        <w:jc w:val="center"/>
      </w:pPr>
      <w:r>
        <w:t>ПРИКАЗ</w:t>
      </w:r>
    </w:p>
    <w:p w:rsidR="004200B0" w:rsidRDefault="004200B0">
      <w:pPr>
        <w:pStyle w:val="ConsPlusTitle"/>
        <w:jc w:val="center"/>
      </w:pPr>
      <w:r>
        <w:t>от 4 мая 2018 г. N 201н</w:t>
      </w:r>
    </w:p>
    <w:p w:rsidR="004200B0" w:rsidRDefault="004200B0">
      <w:pPr>
        <w:pStyle w:val="ConsPlusTitle"/>
        <w:jc w:val="both"/>
      </w:pPr>
    </w:p>
    <w:p w:rsidR="004200B0" w:rsidRDefault="004200B0">
      <w:pPr>
        <w:pStyle w:val="ConsPlusTitle"/>
        <w:jc w:val="center"/>
      </w:pPr>
      <w:r>
        <w:t>ОБ УТВЕРЖДЕНИИ ПОКАЗАТЕЛЕЙ,</w:t>
      </w:r>
    </w:p>
    <w:p w:rsidR="004200B0" w:rsidRDefault="004200B0">
      <w:pPr>
        <w:pStyle w:val="ConsPlusTitle"/>
        <w:jc w:val="center"/>
      </w:pPr>
      <w:r>
        <w:t>ХАРАКТЕРИЗУЮЩИХ ОБЩИЕ КРИТЕРИИ ОЦЕНКИ КАЧЕСТВА УСЛОВИЙ</w:t>
      </w:r>
    </w:p>
    <w:p w:rsidR="004200B0" w:rsidRDefault="004200B0">
      <w:pPr>
        <w:pStyle w:val="ConsPlusTitle"/>
        <w:jc w:val="center"/>
      </w:pPr>
      <w:r>
        <w:t>ОКАЗАНИЯ УСЛУГ МЕДИЦИНСКИМИ ОРГАНИЗАЦИЯМИ, В ОТНОШЕНИИ</w:t>
      </w:r>
    </w:p>
    <w:p w:rsidR="004200B0" w:rsidRDefault="004200B0">
      <w:pPr>
        <w:pStyle w:val="ConsPlusTitle"/>
        <w:jc w:val="center"/>
      </w:pPr>
      <w:r>
        <w:t>КОТОРЫХ ПРОВОДИТСЯ НЕЗАВИСИМАЯ ОЦЕНКА</w:t>
      </w:r>
    </w:p>
    <w:p w:rsidR="004200B0" w:rsidRDefault="004200B0">
      <w:pPr>
        <w:pStyle w:val="ConsPlusNormal"/>
        <w:jc w:val="both"/>
      </w:pPr>
    </w:p>
    <w:p w:rsidR="004200B0" w:rsidRDefault="004200B0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5 статьи 79.1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2014, N 30, ст. 4257; 2017, N 50, ст. 7563) приказываю:</w:t>
      </w:r>
    </w:p>
    <w:p w:rsidR="004200B0" w:rsidRDefault="004200B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0" w:history="1">
        <w:r>
          <w:rPr>
            <w:color w:val="0000FF"/>
          </w:rPr>
          <w:t>показатели</w:t>
        </w:r>
      </w:hyperlink>
      <w:r>
        <w:t>, характеризующие общие критерии оценки качества условий оказания услуг медицинскими организациями, в отношении которых проводится независимая оценка, согласно приложению.</w:t>
      </w:r>
    </w:p>
    <w:p w:rsidR="004200B0" w:rsidRDefault="004200B0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28 ноября 2014 г. N 787н "Об утверждении показателей, характеризующих общие критерии качества оказания услуг медицинскими организациями" (зарегистрирован Министерством юстиции Российской Федерации 22 декабря 2014 г., регистрационный N 35321).</w:t>
      </w:r>
    </w:p>
    <w:p w:rsidR="004200B0" w:rsidRDefault="004200B0">
      <w:pPr>
        <w:pStyle w:val="ConsPlusNormal"/>
        <w:jc w:val="both"/>
      </w:pPr>
    </w:p>
    <w:p w:rsidR="004200B0" w:rsidRDefault="004200B0">
      <w:pPr>
        <w:pStyle w:val="ConsPlusNormal"/>
        <w:jc w:val="right"/>
      </w:pPr>
      <w:r>
        <w:t>Министр</w:t>
      </w:r>
    </w:p>
    <w:p w:rsidR="004200B0" w:rsidRDefault="004200B0">
      <w:pPr>
        <w:pStyle w:val="ConsPlusNormal"/>
        <w:jc w:val="right"/>
      </w:pPr>
      <w:r>
        <w:t>В.И.СКВОРЦОВА</w:t>
      </w:r>
    </w:p>
    <w:p w:rsidR="004200B0" w:rsidRDefault="004200B0">
      <w:pPr>
        <w:pStyle w:val="ConsPlusNormal"/>
        <w:jc w:val="both"/>
      </w:pPr>
    </w:p>
    <w:p w:rsidR="004200B0" w:rsidRDefault="004200B0">
      <w:pPr>
        <w:pStyle w:val="ConsPlusNormal"/>
        <w:jc w:val="both"/>
      </w:pPr>
    </w:p>
    <w:p w:rsidR="004200B0" w:rsidRDefault="004200B0">
      <w:pPr>
        <w:pStyle w:val="ConsPlusNormal"/>
        <w:jc w:val="both"/>
      </w:pPr>
    </w:p>
    <w:p w:rsidR="004200B0" w:rsidRDefault="004200B0">
      <w:pPr>
        <w:pStyle w:val="ConsPlusNormal"/>
        <w:jc w:val="both"/>
      </w:pPr>
    </w:p>
    <w:p w:rsidR="004200B0" w:rsidRDefault="004200B0">
      <w:pPr>
        <w:pStyle w:val="ConsPlusNormal"/>
        <w:jc w:val="both"/>
      </w:pPr>
    </w:p>
    <w:p w:rsidR="004200B0" w:rsidRDefault="004200B0">
      <w:pPr>
        <w:pStyle w:val="ConsPlusNormal"/>
        <w:jc w:val="right"/>
        <w:outlineLvl w:val="0"/>
      </w:pPr>
      <w:r>
        <w:t>Приложение</w:t>
      </w:r>
    </w:p>
    <w:p w:rsidR="004200B0" w:rsidRDefault="004200B0">
      <w:pPr>
        <w:pStyle w:val="ConsPlusNormal"/>
        <w:jc w:val="right"/>
      </w:pPr>
      <w:r>
        <w:t>к приказу Министерства здравоохранения</w:t>
      </w:r>
    </w:p>
    <w:p w:rsidR="004200B0" w:rsidRDefault="004200B0">
      <w:pPr>
        <w:pStyle w:val="ConsPlusNormal"/>
        <w:jc w:val="right"/>
      </w:pPr>
      <w:r>
        <w:t>Российской Федерации</w:t>
      </w:r>
    </w:p>
    <w:p w:rsidR="004200B0" w:rsidRDefault="004200B0">
      <w:pPr>
        <w:pStyle w:val="ConsPlusNormal"/>
        <w:jc w:val="right"/>
      </w:pPr>
      <w:r>
        <w:t>от 4 мая 2018 г. N 201н</w:t>
      </w:r>
    </w:p>
    <w:p w:rsidR="004200B0" w:rsidRDefault="004200B0">
      <w:pPr>
        <w:pStyle w:val="ConsPlusNormal"/>
        <w:jc w:val="both"/>
      </w:pPr>
    </w:p>
    <w:p w:rsidR="004200B0" w:rsidRDefault="004200B0">
      <w:pPr>
        <w:pStyle w:val="ConsPlusTitle"/>
        <w:jc w:val="center"/>
      </w:pPr>
      <w:bookmarkStart w:id="0" w:name="P30"/>
      <w:bookmarkEnd w:id="0"/>
      <w:r>
        <w:t>ПОКАЗАТЕЛИ,</w:t>
      </w:r>
    </w:p>
    <w:p w:rsidR="004200B0" w:rsidRDefault="004200B0">
      <w:pPr>
        <w:pStyle w:val="ConsPlusTitle"/>
        <w:jc w:val="center"/>
      </w:pPr>
      <w:r>
        <w:t>ХАРАКТЕРИЗУЮЩИЕ ОБЩИЕ КРИТЕРИИ ОЦЕНКИ КАЧЕСТВА УСЛОВИЙ</w:t>
      </w:r>
    </w:p>
    <w:p w:rsidR="004200B0" w:rsidRDefault="004200B0">
      <w:pPr>
        <w:pStyle w:val="ConsPlusTitle"/>
        <w:jc w:val="center"/>
      </w:pPr>
      <w:r>
        <w:t>ОКАЗАНИЯ УСЛУГ МЕДИЦИНСКИМИ ОРГАНИЗАЦИЯМИ, В ОТНОШЕНИИ</w:t>
      </w:r>
    </w:p>
    <w:p w:rsidR="004200B0" w:rsidRDefault="004200B0">
      <w:pPr>
        <w:pStyle w:val="ConsPlusTitle"/>
        <w:jc w:val="center"/>
      </w:pPr>
      <w:r>
        <w:t>КОТОРЫХ ПРОВОДИТСЯ НЕЗАВИСИМАЯ ОЦЕНКА</w:t>
      </w:r>
    </w:p>
    <w:p w:rsidR="004200B0" w:rsidRDefault="004200B0">
      <w:pPr>
        <w:pStyle w:val="ConsPlusNormal"/>
        <w:jc w:val="both"/>
      </w:pPr>
    </w:p>
    <w:p w:rsidR="004200B0" w:rsidRDefault="004200B0">
      <w:pPr>
        <w:pStyle w:val="ConsPlusTitle"/>
        <w:jc w:val="center"/>
        <w:outlineLvl w:val="1"/>
      </w:pPr>
      <w:r>
        <w:t>1. Показатели, характеризующие критерий "Открытость</w:t>
      </w:r>
    </w:p>
    <w:p w:rsidR="004200B0" w:rsidRDefault="004200B0">
      <w:pPr>
        <w:pStyle w:val="ConsPlusTitle"/>
        <w:jc w:val="center"/>
      </w:pPr>
      <w:r>
        <w:t>и доступность информации об организации"</w:t>
      </w:r>
    </w:p>
    <w:p w:rsidR="004200B0" w:rsidRDefault="004200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7710"/>
      </w:tblGrid>
      <w:tr w:rsidR="004200B0">
        <w:tc>
          <w:tcPr>
            <w:tcW w:w="1361" w:type="dxa"/>
          </w:tcPr>
          <w:p w:rsidR="004200B0" w:rsidRDefault="004200B0">
            <w:pPr>
              <w:pStyle w:val="ConsPlusNormal"/>
              <w:jc w:val="center"/>
            </w:pPr>
            <w:r>
              <w:t>N показателя</w:t>
            </w:r>
          </w:p>
        </w:tc>
        <w:tc>
          <w:tcPr>
            <w:tcW w:w="7710" w:type="dxa"/>
          </w:tcPr>
          <w:p w:rsidR="004200B0" w:rsidRDefault="004200B0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4200B0">
        <w:tc>
          <w:tcPr>
            <w:tcW w:w="1361" w:type="dxa"/>
            <w:vAlign w:val="center"/>
          </w:tcPr>
          <w:p w:rsidR="004200B0" w:rsidRDefault="004200B0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7710" w:type="dxa"/>
          </w:tcPr>
          <w:p w:rsidR="004200B0" w:rsidRDefault="004200B0">
            <w:pPr>
              <w:pStyle w:val="ConsPlusNormal"/>
            </w:pPr>
            <w:r>
              <w:t xml:space="preserve">Соответствие информации о деятельности медицинской организации, размещенной на общедоступных информационных ресурсах, перечню </w:t>
            </w:r>
            <w:r>
              <w:lastRenderedPageBreak/>
              <w:t>информации и требованиям к ней, установленными нормативными правовыми актами:</w:t>
            </w:r>
          </w:p>
          <w:p w:rsidR="004200B0" w:rsidRDefault="004200B0">
            <w:pPr>
              <w:pStyle w:val="ConsPlusNormal"/>
            </w:pPr>
            <w:r>
              <w:t>- на информационных стендах в помещениях медицинской организации;</w:t>
            </w:r>
          </w:p>
          <w:p w:rsidR="004200B0" w:rsidRDefault="004200B0">
            <w:pPr>
              <w:pStyle w:val="ConsPlusNormal"/>
            </w:pPr>
            <w:r>
              <w:t>- на официальном сайте медицинской организации в информационно-телекоммуникационной сети "Интернет"</w:t>
            </w:r>
          </w:p>
        </w:tc>
      </w:tr>
      <w:tr w:rsidR="004200B0">
        <w:tc>
          <w:tcPr>
            <w:tcW w:w="1361" w:type="dxa"/>
            <w:vAlign w:val="center"/>
          </w:tcPr>
          <w:p w:rsidR="004200B0" w:rsidRDefault="004200B0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7710" w:type="dxa"/>
          </w:tcPr>
          <w:p w:rsidR="004200B0" w:rsidRDefault="004200B0">
            <w:pPr>
              <w:pStyle w:val="ConsPlusNormal"/>
            </w:pPr>
            <w:r>
              <w:t>Обеспечение на официальном сайте медицинской организации наличия и функционирования дистанционных способов взаимодействия с получателями услуг:</w:t>
            </w:r>
          </w:p>
          <w:p w:rsidR="004200B0" w:rsidRDefault="004200B0">
            <w:pPr>
              <w:pStyle w:val="ConsPlusNormal"/>
            </w:pPr>
            <w:r>
              <w:t>- электронных сервисов (форма для подачи электронного обращения/раздел "Часто задаваемые вопросы");</w:t>
            </w:r>
          </w:p>
          <w:p w:rsidR="004200B0" w:rsidRDefault="004200B0">
            <w:pPr>
              <w:pStyle w:val="ConsPlusNormal"/>
            </w:pPr>
            <w:r>
              <w:t>- обеспечение технической возможности выражения получателем услуг мнения о качестве условий оказания услуг (наличие анкеты для опроса граждан или гиперссылки на нее)</w:t>
            </w:r>
          </w:p>
        </w:tc>
      </w:tr>
      <w:tr w:rsidR="004200B0">
        <w:tc>
          <w:tcPr>
            <w:tcW w:w="1361" w:type="dxa"/>
            <w:vAlign w:val="center"/>
          </w:tcPr>
          <w:p w:rsidR="004200B0" w:rsidRDefault="004200B0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7710" w:type="dxa"/>
          </w:tcPr>
          <w:p w:rsidR="004200B0" w:rsidRDefault="004200B0">
            <w:pPr>
              <w:pStyle w:val="ConsPlusNormal"/>
            </w:pPr>
            <w:r>
              <w:t>Доля получателей услуг, удовлетворенных открытостью, полнотой и доступностью информации о деятельности медицинской организации, размещенной на информационных стендах в помещениях медицинской организации и на официальном сайте медицинской организации в информационно-телекоммуникационной сети "Интернет" (в % от общего числа опрошенных получателей услуг)</w:t>
            </w:r>
          </w:p>
        </w:tc>
      </w:tr>
    </w:tbl>
    <w:p w:rsidR="004200B0" w:rsidRDefault="004200B0">
      <w:pPr>
        <w:pStyle w:val="ConsPlusNormal"/>
        <w:jc w:val="both"/>
      </w:pPr>
    </w:p>
    <w:p w:rsidR="004200B0" w:rsidRDefault="004200B0">
      <w:pPr>
        <w:pStyle w:val="ConsPlusTitle"/>
        <w:jc w:val="center"/>
        <w:outlineLvl w:val="1"/>
      </w:pPr>
      <w:r>
        <w:t>2. Показатели, характеризующие критерий</w:t>
      </w:r>
    </w:p>
    <w:p w:rsidR="004200B0" w:rsidRDefault="004200B0">
      <w:pPr>
        <w:pStyle w:val="ConsPlusTitle"/>
        <w:jc w:val="center"/>
      </w:pPr>
      <w:r>
        <w:t>"Комфортность условий предоставления услуг, включая время</w:t>
      </w:r>
    </w:p>
    <w:p w:rsidR="004200B0" w:rsidRDefault="004200B0">
      <w:pPr>
        <w:pStyle w:val="ConsPlusTitle"/>
        <w:jc w:val="center"/>
      </w:pPr>
      <w:r>
        <w:t>ожидания предоставления медицинской услуги"</w:t>
      </w:r>
    </w:p>
    <w:p w:rsidR="004200B0" w:rsidRDefault="004200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7710"/>
      </w:tblGrid>
      <w:tr w:rsidR="004200B0">
        <w:tc>
          <w:tcPr>
            <w:tcW w:w="1361" w:type="dxa"/>
          </w:tcPr>
          <w:p w:rsidR="004200B0" w:rsidRDefault="004200B0">
            <w:pPr>
              <w:pStyle w:val="ConsPlusNormal"/>
              <w:jc w:val="center"/>
            </w:pPr>
            <w:r>
              <w:t>N показателя</w:t>
            </w:r>
          </w:p>
        </w:tc>
        <w:tc>
          <w:tcPr>
            <w:tcW w:w="7710" w:type="dxa"/>
          </w:tcPr>
          <w:p w:rsidR="004200B0" w:rsidRDefault="004200B0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4200B0">
        <w:tc>
          <w:tcPr>
            <w:tcW w:w="1361" w:type="dxa"/>
            <w:vAlign w:val="center"/>
          </w:tcPr>
          <w:p w:rsidR="004200B0" w:rsidRDefault="004200B0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7710" w:type="dxa"/>
          </w:tcPr>
          <w:p w:rsidR="004200B0" w:rsidRDefault="004200B0">
            <w:pPr>
              <w:pStyle w:val="ConsPlusNormal"/>
            </w:pPr>
            <w:r>
              <w:t>Обеспечение в медицинской организации комфортных условий оказания услуг:</w:t>
            </w:r>
          </w:p>
          <w:p w:rsidR="004200B0" w:rsidRDefault="004200B0">
            <w:pPr>
              <w:pStyle w:val="ConsPlusNormal"/>
            </w:pPr>
            <w:r>
              <w:t>- обеспечение лечебно-охранительного режима;</w:t>
            </w:r>
          </w:p>
          <w:p w:rsidR="004200B0" w:rsidRDefault="004200B0">
            <w:pPr>
              <w:pStyle w:val="ConsPlusNormal"/>
            </w:pPr>
            <w:r>
              <w:t>- отсутствие очередей;</w:t>
            </w:r>
          </w:p>
          <w:p w:rsidR="004200B0" w:rsidRDefault="004200B0">
            <w:pPr>
              <w:pStyle w:val="ConsPlusNormal"/>
            </w:pPr>
            <w:r>
              <w:t>- доступность записи на прием к врачу/направление на госпитализацию (по телефону медицинской организации, через кол-центр, с использованием информационно-телекоммуникационной сети "Интернет" на официальном сайте медицинской организации, на портале государственных услуг (www.gosuslugi.ru), при обращении в медицинскую организацию);</w:t>
            </w:r>
          </w:p>
          <w:p w:rsidR="004200B0" w:rsidRDefault="004200B0">
            <w:pPr>
              <w:pStyle w:val="ConsPlusNormal"/>
            </w:pPr>
            <w:r>
              <w:t>- наличие и доступность санитарно-гигиенических помещений;</w:t>
            </w:r>
          </w:p>
          <w:p w:rsidR="004200B0" w:rsidRDefault="004200B0">
            <w:pPr>
              <w:pStyle w:val="ConsPlusNormal"/>
            </w:pPr>
            <w:r>
              <w:t>- доступность питьевой воды;</w:t>
            </w:r>
          </w:p>
          <w:p w:rsidR="004200B0" w:rsidRDefault="004200B0">
            <w:pPr>
              <w:pStyle w:val="ConsPlusNormal"/>
            </w:pPr>
            <w:r>
              <w:t>- санитарное состояние</w:t>
            </w:r>
          </w:p>
        </w:tc>
      </w:tr>
      <w:tr w:rsidR="004200B0">
        <w:tc>
          <w:tcPr>
            <w:tcW w:w="1361" w:type="dxa"/>
            <w:vAlign w:val="center"/>
          </w:tcPr>
          <w:p w:rsidR="004200B0" w:rsidRDefault="004200B0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7710" w:type="dxa"/>
          </w:tcPr>
          <w:p w:rsidR="004200B0" w:rsidRDefault="004200B0">
            <w:pPr>
              <w:pStyle w:val="ConsPlusNormal"/>
            </w:pPr>
            <w:r>
              <w:t>Время ожидания предоставления медицинских услуг (среднее время ожидания и своевременность предоставления медицинской услуги: приема врача/диагностического исследования/плановой госпитализации)</w:t>
            </w:r>
          </w:p>
        </w:tc>
      </w:tr>
      <w:tr w:rsidR="004200B0">
        <w:tc>
          <w:tcPr>
            <w:tcW w:w="1361" w:type="dxa"/>
            <w:vAlign w:val="center"/>
          </w:tcPr>
          <w:p w:rsidR="004200B0" w:rsidRDefault="004200B0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7710" w:type="dxa"/>
          </w:tcPr>
          <w:p w:rsidR="004200B0" w:rsidRDefault="004200B0">
            <w:pPr>
              <w:pStyle w:val="ConsPlusNormal"/>
            </w:pPr>
            <w:r>
              <w:t>Доля получателей услуг, удовлетворенных комфортностью условий предоставления услуг (в % от общего числа опрошенных получателей услуг)</w:t>
            </w:r>
          </w:p>
        </w:tc>
      </w:tr>
    </w:tbl>
    <w:p w:rsidR="004200B0" w:rsidRDefault="004200B0">
      <w:pPr>
        <w:pStyle w:val="ConsPlusNormal"/>
        <w:jc w:val="both"/>
      </w:pPr>
    </w:p>
    <w:p w:rsidR="004200B0" w:rsidRDefault="004200B0">
      <w:pPr>
        <w:pStyle w:val="ConsPlusTitle"/>
        <w:jc w:val="center"/>
        <w:outlineLvl w:val="1"/>
      </w:pPr>
      <w:r>
        <w:t>3. Показатели, характеризующие критерий "Доступность услуг</w:t>
      </w:r>
    </w:p>
    <w:p w:rsidR="004200B0" w:rsidRDefault="004200B0">
      <w:pPr>
        <w:pStyle w:val="ConsPlusTitle"/>
        <w:jc w:val="center"/>
      </w:pPr>
      <w:r>
        <w:t>для инвалидов"</w:t>
      </w:r>
    </w:p>
    <w:p w:rsidR="004200B0" w:rsidRDefault="004200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7710"/>
      </w:tblGrid>
      <w:tr w:rsidR="004200B0">
        <w:tc>
          <w:tcPr>
            <w:tcW w:w="1361" w:type="dxa"/>
          </w:tcPr>
          <w:p w:rsidR="004200B0" w:rsidRDefault="004200B0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показателя</w:t>
            </w:r>
          </w:p>
        </w:tc>
        <w:tc>
          <w:tcPr>
            <w:tcW w:w="7710" w:type="dxa"/>
          </w:tcPr>
          <w:p w:rsidR="004200B0" w:rsidRDefault="004200B0">
            <w:pPr>
              <w:pStyle w:val="ConsPlusNormal"/>
              <w:jc w:val="center"/>
            </w:pPr>
            <w:r>
              <w:lastRenderedPageBreak/>
              <w:t>Показатели</w:t>
            </w:r>
          </w:p>
        </w:tc>
      </w:tr>
      <w:tr w:rsidR="004200B0">
        <w:tc>
          <w:tcPr>
            <w:tcW w:w="1361" w:type="dxa"/>
            <w:vAlign w:val="center"/>
          </w:tcPr>
          <w:p w:rsidR="004200B0" w:rsidRDefault="004200B0">
            <w:pPr>
              <w:pStyle w:val="ConsPlusNormal"/>
              <w:jc w:val="center"/>
            </w:pPr>
            <w:r>
              <w:lastRenderedPageBreak/>
              <w:t>3.1.</w:t>
            </w:r>
          </w:p>
        </w:tc>
        <w:tc>
          <w:tcPr>
            <w:tcW w:w="7710" w:type="dxa"/>
          </w:tcPr>
          <w:p w:rsidR="004200B0" w:rsidRDefault="004200B0">
            <w:pPr>
              <w:pStyle w:val="ConsPlusNormal"/>
            </w:pPr>
            <w:r>
              <w:t>Оборудование территории, прилегающей к медицинской организации, и ее помещений с учетом доступности для инвалидов:</w:t>
            </w:r>
          </w:p>
          <w:p w:rsidR="004200B0" w:rsidRDefault="004200B0">
            <w:pPr>
              <w:pStyle w:val="ConsPlusNormal"/>
            </w:pPr>
            <w:r>
              <w:t>- оборудование входных групп пандусами/подъемными платформами;</w:t>
            </w:r>
          </w:p>
          <w:p w:rsidR="004200B0" w:rsidRDefault="004200B0">
            <w:pPr>
              <w:pStyle w:val="ConsPlusNormal"/>
            </w:pPr>
            <w:r>
              <w:t>- наличие выделенных стоянок для автотранспортных средств инвалидов;</w:t>
            </w:r>
          </w:p>
          <w:p w:rsidR="004200B0" w:rsidRDefault="004200B0">
            <w:pPr>
              <w:pStyle w:val="ConsPlusNormal"/>
            </w:pPr>
            <w:r>
              <w:t>- наличие адаптированных лифтов, поручней, расширенных дверных проемов;</w:t>
            </w:r>
          </w:p>
          <w:p w:rsidR="004200B0" w:rsidRDefault="004200B0">
            <w:pPr>
              <w:pStyle w:val="ConsPlusNormal"/>
            </w:pPr>
            <w:r>
              <w:t>- наличие сменных кресел-колясок;</w:t>
            </w:r>
          </w:p>
          <w:p w:rsidR="004200B0" w:rsidRDefault="004200B0">
            <w:pPr>
              <w:pStyle w:val="ConsPlusNormal"/>
            </w:pPr>
            <w:r>
              <w:t>- наличие и доступность специально оборудованных санитарно-гигиенических помещений</w:t>
            </w:r>
          </w:p>
        </w:tc>
      </w:tr>
      <w:tr w:rsidR="004200B0">
        <w:tc>
          <w:tcPr>
            <w:tcW w:w="1361" w:type="dxa"/>
            <w:vAlign w:val="center"/>
          </w:tcPr>
          <w:p w:rsidR="004200B0" w:rsidRDefault="004200B0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7710" w:type="dxa"/>
          </w:tcPr>
          <w:p w:rsidR="004200B0" w:rsidRDefault="004200B0">
            <w:pPr>
              <w:pStyle w:val="ConsPlusNormal"/>
            </w:pPr>
            <w:r>
              <w:t>Обеспечение в медицинской организации условий доступности, позволяющих инвалидам получать услуги наравне с другими, включая:</w:t>
            </w:r>
          </w:p>
          <w:p w:rsidR="004200B0" w:rsidRDefault="004200B0">
            <w:pPr>
              <w:pStyle w:val="ConsPlusNormal"/>
            </w:pPr>
            <w:r>
              <w:t>- дублирование для инвалидов по слуху и зрению звуковой и зрительной информации;</w:t>
            </w:r>
          </w:p>
          <w:p w:rsidR="004200B0" w:rsidRDefault="004200B0">
            <w:pPr>
              <w:pStyle w:val="ConsPlusNormal"/>
            </w:pPr>
            <w: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4200B0" w:rsidRDefault="004200B0">
            <w:pPr>
              <w:pStyle w:val="ConsPlusNormal"/>
            </w:pPr>
            <w: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  <w:p w:rsidR="004200B0" w:rsidRDefault="004200B0">
            <w:pPr>
              <w:pStyle w:val="ConsPlusNormal"/>
            </w:pPr>
            <w:r>
              <w:t>- наличие альтернативной версии официального сайта медицинской организации в информационно-телекоммуникационной сети "Интернет" для инвалидов по зрению;</w:t>
            </w:r>
          </w:p>
          <w:p w:rsidR="004200B0" w:rsidRDefault="004200B0">
            <w:pPr>
              <w:pStyle w:val="ConsPlusNormal"/>
            </w:pPr>
            <w:r>
              <w:t>- наличие возможности сопровождения инвалида работниками медицинской организации;</w:t>
            </w:r>
          </w:p>
          <w:p w:rsidR="004200B0" w:rsidRDefault="004200B0">
            <w:pPr>
              <w:pStyle w:val="ConsPlusNormal"/>
            </w:pPr>
            <w:r>
              <w:t>- наличие возможности оказания первичной медико-санитарной и паллиативной медицинской помощи инвалидам на дому</w:t>
            </w:r>
          </w:p>
        </w:tc>
      </w:tr>
      <w:tr w:rsidR="004200B0">
        <w:tc>
          <w:tcPr>
            <w:tcW w:w="1361" w:type="dxa"/>
            <w:vAlign w:val="center"/>
          </w:tcPr>
          <w:p w:rsidR="004200B0" w:rsidRDefault="004200B0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7710" w:type="dxa"/>
          </w:tcPr>
          <w:p w:rsidR="004200B0" w:rsidRDefault="004200B0">
            <w:pPr>
              <w:pStyle w:val="ConsPlusNormal"/>
            </w:pPr>
            <w:r>
              <w:t>Доля получателей услуг, удовлетворенных доступностью услуг для инвалидов (в % от общего числа опрошенных получателей услуг - инвалидов)</w:t>
            </w:r>
          </w:p>
        </w:tc>
      </w:tr>
    </w:tbl>
    <w:p w:rsidR="004200B0" w:rsidRDefault="004200B0">
      <w:pPr>
        <w:pStyle w:val="ConsPlusNormal"/>
        <w:jc w:val="both"/>
      </w:pPr>
    </w:p>
    <w:p w:rsidR="004200B0" w:rsidRDefault="004200B0">
      <w:pPr>
        <w:pStyle w:val="ConsPlusTitle"/>
        <w:jc w:val="center"/>
        <w:outlineLvl w:val="1"/>
      </w:pPr>
      <w:r>
        <w:t>4. Показатели, характеризующие</w:t>
      </w:r>
    </w:p>
    <w:p w:rsidR="004200B0" w:rsidRDefault="004200B0">
      <w:pPr>
        <w:pStyle w:val="ConsPlusTitle"/>
        <w:jc w:val="center"/>
      </w:pPr>
      <w:r>
        <w:t>критерий "Доброжелательность, вежливость работников</w:t>
      </w:r>
    </w:p>
    <w:p w:rsidR="004200B0" w:rsidRDefault="004200B0">
      <w:pPr>
        <w:pStyle w:val="ConsPlusTitle"/>
        <w:jc w:val="center"/>
      </w:pPr>
      <w:r>
        <w:t>медицинской организации"</w:t>
      </w:r>
    </w:p>
    <w:p w:rsidR="004200B0" w:rsidRDefault="004200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7710"/>
      </w:tblGrid>
      <w:tr w:rsidR="004200B0">
        <w:tc>
          <w:tcPr>
            <w:tcW w:w="1361" w:type="dxa"/>
          </w:tcPr>
          <w:p w:rsidR="004200B0" w:rsidRDefault="004200B0">
            <w:pPr>
              <w:pStyle w:val="ConsPlusNormal"/>
              <w:jc w:val="center"/>
            </w:pPr>
            <w:r>
              <w:t>N показателя</w:t>
            </w:r>
          </w:p>
        </w:tc>
        <w:tc>
          <w:tcPr>
            <w:tcW w:w="7710" w:type="dxa"/>
          </w:tcPr>
          <w:p w:rsidR="004200B0" w:rsidRDefault="004200B0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4200B0">
        <w:tc>
          <w:tcPr>
            <w:tcW w:w="1361" w:type="dxa"/>
            <w:vAlign w:val="center"/>
          </w:tcPr>
          <w:p w:rsidR="004200B0" w:rsidRDefault="004200B0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7710" w:type="dxa"/>
          </w:tcPr>
          <w:p w:rsidR="004200B0" w:rsidRDefault="004200B0">
            <w:pPr>
              <w:pStyle w:val="ConsPlusNormal"/>
            </w:pPr>
            <w:r>
              <w:t>Доля получателей услуг, удовлетворенных доброжелательностью, вежливостью работников медицинской организации, обеспечивающих первичный контакт и информирование получателя услуги (работников регистратуры, справочной, приемного отделения, кабинета неотложной помощи, сопровождающих работников,) при непосредственном обращении в медицинскую организацию (в % от общего числа опрошенных получателей услуг)</w:t>
            </w:r>
          </w:p>
        </w:tc>
      </w:tr>
      <w:tr w:rsidR="004200B0">
        <w:tc>
          <w:tcPr>
            <w:tcW w:w="1361" w:type="dxa"/>
            <w:vAlign w:val="center"/>
          </w:tcPr>
          <w:p w:rsidR="004200B0" w:rsidRDefault="004200B0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7710" w:type="dxa"/>
          </w:tcPr>
          <w:p w:rsidR="004200B0" w:rsidRDefault="004200B0">
            <w:pPr>
              <w:pStyle w:val="ConsPlusNormal"/>
            </w:pPr>
            <w:r>
              <w:t>Доля получателей услуг, удовлетворенных доброжелательностью, вежливостью медицинских работников, обеспечивающих непосредственное оказание медицинских услуг (в % от общего числа опрошенных получателей услуг)</w:t>
            </w:r>
          </w:p>
        </w:tc>
      </w:tr>
      <w:tr w:rsidR="004200B0">
        <w:tc>
          <w:tcPr>
            <w:tcW w:w="1361" w:type="dxa"/>
            <w:vAlign w:val="center"/>
          </w:tcPr>
          <w:p w:rsidR="004200B0" w:rsidRDefault="004200B0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7710" w:type="dxa"/>
          </w:tcPr>
          <w:p w:rsidR="004200B0" w:rsidRDefault="004200B0">
            <w:pPr>
              <w:pStyle w:val="ConsPlusNormal"/>
            </w:pPr>
            <w:r>
              <w:t>Доля получателей услуг, удовлетворенных доброжелательностью, вежливостью работников медицинской организации при использовании дистанционных форм взаимодействия (телефон, кол-центр, электронные сервисы (подача электронного обращения/часто задаваемые вопросы)) (в % от общего числа опрошенных получателей услуг)</w:t>
            </w:r>
          </w:p>
        </w:tc>
      </w:tr>
    </w:tbl>
    <w:p w:rsidR="004200B0" w:rsidRDefault="004200B0">
      <w:pPr>
        <w:pStyle w:val="ConsPlusNormal"/>
        <w:jc w:val="both"/>
      </w:pPr>
    </w:p>
    <w:p w:rsidR="004200B0" w:rsidRDefault="004200B0">
      <w:pPr>
        <w:pStyle w:val="ConsPlusTitle"/>
        <w:jc w:val="center"/>
        <w:outlineLvl w:val="1"/>
      </w:pPr>
      <w:r>
        <w:t>5. Показатели, характеризующие критерий "Удовлетворенность</w:t>
      </w:r>
    </w:p>
    <w:p w:rsidR="004200B0" w:rsidRDefault="004200B0">
      <w:pPr>
        <w:pStyle w:val="ConsPlusTitle"/>
        <w:jc w:val="center"/>
      </w:pPr>
      <w:r>
        <w:t>условиями оказания услуг"</w:t>
      </w:r>
    </w:p>
    <w:p w:rsidR="004200B0" w:rsidRDefault="004200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7710"/>
      </w:tblGrid>
      <w:tr w:rsidR="004200B0">
        <w:tc>
          <w:tcPr>
            <w:tcW w:w="1361" w:type="dxa"/>
          </w:tcPr>
          <w:p w:rsidR="004200B0" w:rsidRDefault="004200B0">
            <w:pPr>
              <w:pStyle w:val="ConsPlusNormal"/>
              <w:jc w:val="center"/>
            </w:pPr>
            <w:r>
              <w:t>N показателя</w:t>
            </w:r>
          </w:p>
        </w:tc>
        <w:tc>
          <w:tcPr>
            <w:tcW w:w="7710" w:type="dxa"/>
          </w:tcPr>
          <w:p w:rsidR="004200B0" w:rsidRDefault="004200B0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4200B0">
        <w:tc>
          <w:tcPr>
            <w:tcW w:w="1361" w:type="dxa"/>
            <w:vAlign w:val="center"/>
          </w:tcPr>
          <w:p w:rsidR="004200B0" w:rsidRDefault="004200B0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7710" w:type="dxa"/>
          </w:tcPr>
          <w:p w:rsidR="004200B0" w:rsidRDefault="004200B0">
            <w:pPr>
              <w:pStyle w:val="ConsPlusNormal"/>
            </w:pPr>
            <w:r>
              <w:t>Доля получателей услуг, которые готовы рекомендовать медицинскую организацию для оказания медицинской помощи (в % от общего числа опрошенных получателей услуг)</w:t>
            </w:r>
          </w:p>
        </w:tc>
      </w:tr>
      <w:tr w:rsidR="004200B0">
        <w:tc>
          <w:tcPr>
            <w:tcW w:w="1361" w:type="dxa"/>
            <w:vAlign w:val="center"/>
          </w:tcPr>
          <w:p w:rsidR="004200B0" w:rsidRDefault="004200B0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7710" w:type="dxa"/>
          </w:tcPr>
          <w:p w:rsidR="004200B0" w:rsidRDefault="004200B0">
            <w:pPr>
              <w:pStyle w:val="ConsPlusNormal"/>
            </w:pPr>
            <w:r>
              <w:t>Доля получателей услуг, удовлетворенных навигацией внутри медицинской организации (в % от общего числа опрошенных получателей услуг)</w:t>
            </w:r>
          </w:p>
        </w:tc>
      </w:tr>
      <w:tr w:rsidR="004200B0">
        <w:tc>
          <w:tcPr>
            <w:tcW w:w="1361" w:type="dxa"/>
            <w:vAlign w:val="center"/>
          </w:tcPr>
          <w:p w:rsidR="004200B0" w:rsidRDefault="004200B0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7710" w:type="dxa"/>
          </w:tcPr>
          <w:p w:rsidR="004200B0" w:rsidRDefault="004200B0">
            <w:pPr>
              <w:pStyle w:val="ConsPlusNormal"/>
            </w:pPr>
            <w:r>
              <w:t>Доля получателей услуг, в целом удовлетворенных условиями оказания услуг в медицинской организации (в % от общего числа опрошенных получателей услуг)</w:t>
            </w:r>
          </w:p>
        </w:tc>
      </w:tr>
    </w:tbl>
    <w:p w:rsidR="004200B0" w:rsidRDefault="004200B0">
      <w:pPr>
        <w:pStyle w:val="ConsPlusNormal"/>
        <w:jc w:val="both"/>
      </w:pPr>
    </w:p>
    <w:p w:rsidR="004200B0" w:rsidRDefault="004200B0">
      <w:pPr>
        <w:pStyle w:val="ConsPlusNormal"/>
        <w:jc w:val="both"/>
      </w:pPr>
    </w:p>
    <w:p w:rsidR="004200B0" w:rsidRDefault="004200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6D43" w:rsidRDefault="00BA6D43">
      <w:bookmarkStart w:id="1" w:name="_GoBack"/>
      <w:bookmarkEnd w:id="1"/>
    </w:p>
    <w:sectPr w:rsidR="00BA6D43" w:rsidSect="007C1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0B0"/>
    <w:rsid w:val="004200B0"/>
    <w:rsid w:val="006628E7"/>
    <w:rsid w:val="008201A6"/>
    <w:rsid w:val="00BA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C9946-27F4-4D7A-9830-1A6FEE06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0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00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00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EFBE529CC05A6A3E99EBB59449D8FD9F277AFAEA92FF1B1772E8D3DF93A65EA8EB7CCD1E02C1EEEA9FAD21mAs6O" TargetMode="External"/><Relationship Id="rId5" Type="http://schemas.openxmlformats.org/officeDocument/2006/relationships/hyperlink" Target="consultantplus://offline/ref=52EFBE529CC05A6A3E99EBB59449D8FD912276FAEC92FF1B1772E8D3DF93A64CA8B372C91A1795BEB0C8A021A4E5B20E66448BEEm5s0O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Павловна</dc:creator>
  <cp:keywords/>
  <dc:description/>
  <cp:lastModifiedBy>Соколова Ольга Павловна</cp:lastModifiedBy>
  <cp:revision>1</cp:revision>
  <dcterms:created xsi:type="dcterms:W3CDTF">2020-01-22T14:44:00Z</dcterms:created>
  <dcterms:modified xsi:type="dcterms:W3CDTF">2020-01-22T14:45:00Z</dcterms:modified>
</cp:coreProperties>
</file>