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0F" w:rsidRDefault="00BA460F">
      <w:pPr>
        <w:pStyle w:val="ConsPlusNormal"/>
      </w:pPr>
    </w:p>
    <w:p w:rsidR="0061333B" w:rsidRDefault="0061333B" w:rsidP="006133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Целевые значения критериев доступности и качества</w:t>
      </w:r>
    </w:p>
    <w:p w:rsidR="0061333B" w:rsidRDefault="0061333B" w:rsidP="006133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медицинской помощи</w:t>
      </w:r>
    </w:p>
    <w:p w:rsidR="0061333B" w:rsidRDefault="0061333B" w:rsidP="0061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13"/>
        <w:gridCol w:w="907"/>
        <w:gridCol w:w="907"/>
        <w:gridCol w:w="907"/>
      </w:tblGrid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Критерии доступности и качества медицинской помощи (единицы измерения)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1333B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Критерии доступности медицинской помощи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Удовлетворенность населения доступностью медицинской помощи (процент от числа опрошенных)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расходов на оказание медицинской помощи в условиях дневных стационаров в общих расходах на Территориальную программу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333B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Критерии качества медицинской помощи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стентирование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тромболизис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тромболитическая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терапия, в общем количестве пациентов с острым инфарктом миокарда, имеющих показания к ее проведению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пациентов с острыми цереброваскулярными болезнями, госпитализированных в первые шесть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тромболитическая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шесть часов от начала заболевания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тромболитическая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(процент)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</w:tr>
      <w:tr w:rsidR="006133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обоснованных жалоб, в том числе на несоблюдение сроков ожидания оказания и отказ в оказании медицинской помощи, предоставляемой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рамках Территориальной программы (доля от числа зарегистрированных обращений)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Default="0061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</w:tr>
    </w:tbl>
    <w:p w:rsidR="0061333B" w:rsidRPr="00504222" w:rsidRDefault="003C2227" w:rsidP="0050422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hyperlink r:id="rId4" w:history="1"/>
    </w:p>
    <w:p w:rsidR="0061333B" w:rsidRDefault="0061333B" w:rsidP="0061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333B" w:rsidRDefault="0061333B">
      <w:pPr>
        <w:pStyle w:val="ConsPlusNormal"/>
      </w:pPr>
    </w:p>
    <w:p w:rsidR="003C2227" w:rsidRPr="003C2227" w:rsidRDefault="0061333B" w:rsidP="003C22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i/>
          <w:iCs/>
          <w:color w:val="0070C0"/>
        </w:rPr>
      </w:pPr>
      <w:r w:rsidRPr="003C2227">
        <w:rPr>
          <w:i/>
          <w:color w:val="0070C0"/>
        </w:rPr>
        <w:t>Закон Санкт-Петербурга</w:t>
      </w:r>
      <w:r w:rsidR="003C2227" w:rsidRPr="003C2227">
        <w:rPr>
          <w:i/>
          <w:color w:val="0070C0"/>
        </w:rPr>
        <w:t xml:space="preserve"> </w:t>
      </w:r>
      <w:r w:rsidR="003C2227" w:rsidRPr="003C2227">
        <w:rPr>
          <w:rFonts w:ascii="Calibri" w:hAnsi="Calibri" w:cs="Calibri"/>
          <w:i/>
          <w:iCs/>
          <w:color w:val="0070C0"/>
        </w:rPr>
        <w:t>20 декабря 2021 года N 618-127</w:t>
      </w:r>
    </w:p>
    <w:p w:rsidR="0061333B" w:rsidRPr="003C2227" w:rsidRDefault="003C2227" w:rsidP="0061333B">
      <w:pPr>
        <w:pStyle w:val="ConsPlusNormal"/>
        <w:rPr>
          <w:i/>
          <w:color w:val="0070C0"/>
        </w:rPr>
      </w:pPr>
      <w:r w:rsidRPr="003C2227">
        <w:rPr>
          <w:i/>
          <w:color w:val="0070C0"/>
        </w:rPr>
        <w:t xml:space="preserve"> «</w:t>
      </w:r>
      <w:r w:rsidR="0061333B" w:rsidRPr="003C2227">
        <w:rPr>
          <w:i/>
          <w:color w:val="0070C0"/>
        </w:rPr>
        <w:t>О территориальной программе государственных гарантий</w:t>
      </w:r>
      <w:r w:rsidRPr="003C2227">
        <w:rPr>
          <w:i/>
          <w:color w:val="0070C0"/>
        </w:rPr>
        <w:t xml:space="preserve"> б</w:t>
      </w:r>
      <w:r w:rsidR="0061333B" w:rsidRPr="003C2227">
        <w:rPr>
          <w:i/>
          <w:color w:val="0070C0"/>
        </w:rPr>
        <w:t>есплатного оказания гражданам медицинской помощи</w:t>
      </w:r>
      <w:r w:rsidRPr="003C2227">
        <w:rPr>
          <w:i/>
          <w:color w:val="0070C0"/>
        </w:rPr>
        <w:t xml:space="preserve"> в Санкт-П</w:t>
      </w:r>
      <w:r w:rsidR="0061333B" w:rsidRPr="003C2227">
        <w:rPr>
          <w:i/>
          <w:color w:val="0070C0"/>
        </w:rPr>
        <w:t>етербурге на 2022 год и на плановый</w:t>
      </w:r>
      <w:r w:rsidRPr="003C2227">
        <w:rPr>
          <w:i/>
          <w:color w:val="0070C0"/>
        </w:rPr>
        <w:t xml:space="preserve"> п</w:t>
      </w:r>
      <w:r w:rsidR="0061333B" w:rsidRPr="003C2227">
        <w:rPr>
          <w:i/>
          <w:color w:val="0070C0"/>
        </w:rPr>
        <w:t>ериод 2023 и 2024 годов</w:t>
      </w:r>
      <w:r w:rsidRPr="003C2227">
        <w:rPr>
          <w:i/>
          <w:color w:val="0070C0"/>
        </w:rPr>
        <w:t>»</w:t>
      </w:r>
    </w:p>
    <w:p w:rsidR="0061333B" w:rsidRPr="003C2227" w:rsidRDefault="0061333B" w:rsidP="0061333B">
      <w:pPr>
        <w:pStyle w:val="ConsPlusNormal"/>
        <w:rPr>
          <w:i/>
          <w:color w:val="0070C0"/>
        </w:rPr>
      </w:pPr>
    </w:p>
    <w:p w:rsidR="00BA460F" w:rsidRPr="003C2227" w:rsidRDefault="003C2227" w:rsidP="0061333B">
      <w:pPr>
        <w:pStyle w:val="ConsPlusNormal"/>
        <w:rPr>
          <w:i/>
        </w:rPr>
      </w:pPr>
      <w:r w:rsidRPr="003C2227">
        <w:rPr>
          <w:i/>
          <w:color w:val="0070C0"/>
        </w:rPr>
        <w:t>Принят Законодательным Собранием Санкт-П</w:t>
      </w:r>
      <w:r w:rsidR="0061333B" w:rsidRPr="003C2227">
        <w:rPr>
          <w:i/>
          <w:color w:val="0070C0"/>
        </w:rPr>
        <w:t>етербурга</w:t>
      </w:r>
      <w:r w:rsidRPr="003C2227">
        <w:rPr>
          <w:i/>
          <w:color w:val="0070C0"/>
        </w:rPr>
        <w:t xml:space="preserve"> </w:t>
      </w:r>
      <w:r w:rsidR="0061333B" w:rsidRPr="003C2227">
        <w:rPr>
          <w:i/>
          <w:color w:val="0070C0"/>
        </w:rPr>
        <w:t>15 декабря 2021 года</w:t>
      </w:r>
      <w:r w:rsidR="00BA460F" w:rsidRPr="0061333B">
        <w:rPr>
          <w:i/>
        </w:rPr>
        <w:br/>
      </w:r>
    </w:p>
    <w:p w:rsidR="00BA6D43" w:rsidRDefault="00BA6D43"/>
    <w:sectPr w:rsidR="00BA6D43" w:rsidSect="003C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0F"/>
    <w:rsid w:val="003C2227"/>
    <w:rsid w:val="00504222"/>
    <w:rsid w:val="0061333B"/>
    <w:rsid w:val="006628E7"/>
    <w:rsid w:val="008201A6"/>
    <w:rsid w:val="00BA460F"/>
    <w:rsid w:val="00B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5323"/>
  <w15:chartTrackingRefBased/>
  <w15:docId w15:val="{E685EF76-8F36-436E-9BDC-19F04A16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8F4ED1AC80D0D92F171BF41B29B289D1E1AB480EE2076534D812BC736F3C0ACD74B0C534611A7F4B9745F7DD711468A88313F4BFF4629Dq1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Павловна</dc:creator>
  <cp:keywords/>
  <dc:description/>
  <cp:lastModifiedBy>Подлесная Надина Вячеславовна</cp:lastModifiedBy>
  <cp:revision>1</cp:revision>
  <dcterms:created xsi:type="dcterms:W3CDTF">2020-01-22T13:09:00Z</dcterms:created>
  <dcterms:modified xsi:type="dcterms:W3CDTF">2022-05-16T14:26:00Z</dcterms:modified>
</cp:coreProperties>
</file>